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F6B6" w14:textId="38361400" w:rsidR="002B1252" w:rsidRDefault="003069CA" w:rsidP="002B1252">
      <w:r w:rsidRPr="00FF6033">
        <w:rPr>
          <w:b/>
        </w:rPr>
        <w:t>Risk</w:t>
      </w:r>
      <w:r w:rsidR="002B1252" w:rsidRPr="00FF6033">
        <w:rPr>
          <w:b/>
        </w:rPr>
        <w:t xml:space="preserve"> </w:t>
      </w:r>
      <w:r w:rsidRPr="00FF6033">
        <w:rPr>
          <w:b/>
        </w:rPr>
        <w:t>Assessment</w:t>
      </w:r>
      <w:r w:rsidR="002B1252" w:rsidRPr="00FF6033">
        <w:rPr>
          <w:b/>
        </w:rPr>
        <w:t xml:space="preserve"> </w:t>
      </w:r>
      <w:r w:rsidR="00890515">
        <w:rPr>
          <w:b/>
        </w:rPr>
        <w:t xml:space="preserve">for </w:t>
      </w:r>
      <w:r w:rsidR="008615D9">
        <w:rPr>
          <w:b/>
        </w:rPr>
        <w:t xml:space="preserve">Fundraising </w:t>
      </w:r>
      <w:r w:rsidR="00B4663B">
        <w:rPr>
          <w:b/>
        </w:rPr>
        <w:t>Events</w:t>
      </w:r>
    </w:p>
    <w:tbl>
      <w:tblPr>
        <w:tblStyle w:val="TableGrid"/>
        <w:tblW w:w="1449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1332"/>
        <w:gridCol w:w="1197"/>
        <w:gridCol w:w="1120"/>
        <w:gridCol w:w="2952"/>
        <w:gridCol w:w="4069"/>
      </w:tblGrid>
      <w:tr w:rsidR="00F816FA" w14:paraId="523AE744" w14:textId="77777777" w:rsidTr="00F24A9E">
        <w:trPr>
          <w:trHeight w:val="682"/>
        </w:trPr>
        <w:tc>
          <w:tcPr>
            <w:tcW w:w="1985" w:type="dxa"/>
            <w:shd w:val="clear" w:color="auto" w:fill="BFBFBF" w:themeFill="background1" w:themeFillShade="BF"/>
          </w:tcPr>
          <w:p w14:paraId="70C84562" w14:textId="77777777" w:rsidR="00A733CF" w:rsidRPr="00020E67" w:rsidRDefault="00A733CF" w:rsidP="00C817B8">
            <w:pPr>
              <w:rPr>
                <w:b/>
                <w:sz w:val="20"/>
              </w:rPr>
            </w:pPr>
            <w:r w:rsidRPr="00020E67">
              <w:rPr>
                <w:b/>
              </w:rPr>
              <w:t>Risk or Hazard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E1AB351" w14:textId="77777777" w:rsidR="00A733CF" w:rsidRPr="00EF23FF" w:rsidRDefault="00A733CF" w:rsidP="00C817B8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715E1366" w14:textId="77777777" w:rsidR="00A733CF" w:rsidRPr="00EF23FF" w:rsidRDefault="00A733CF" w:rsidP="00C817B8">
            <w:pPr>
              <w:rPr>
                <w:b/>
              </w:rPr>
            </w:pPr>
            <w:r w:rsidRPr="00EF23FF">
              <w:rPr>
                <w:b/>
              </w:rPr>
              <w:t>Likelihood</w:t>
            </w:r>
          </w:p>
          <w:p w14:paraId="411B1C40" w14:textId="77777777" w:rsidR="00A733CF" w:rsidRDefault="00A733CF" w:rsidP="00C817B8">
            <w:pPr>
              <w:rPr>
                <w:b/>
                <w:sz w:val="16"/>
              </w:rPr>
            </w:pPr>
          </w:p>
          <w:p w14:paraId="4817A82E" w14:textId="77777777" w:rsidR="00A733CF" w:rsidRPr="00025360" w:rsidRDefault="00A733CF" w:rsidP="00C817B8">
            <w:r w:rsidRPr="00025360">
              <w:rPr>
                <w:sz w:val="18"/>
              </w:rPr>
              <w:t>Low – L, Medium – M, High- H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14:paraId="4E9BB9E3" w14:textId="77777777" w:rsidR="00A733CF" w:rsidRPr="00EF23FF" w:rsidRDefault="00A733CF" w:rsidP="00C817B8">
            <w:pPr>
              <w:rPr>
                <w:b/>
              </w:rPr>
            </w:pPr>
            <w:r w:rsidRPr="00EF23FF">
              <w:rPr>
                <w:b/>
              </w:rPr>
              <w:t>Severity</w:t>
            </w:r>
          </w:p>
          <w:p w14:paraId="473716C0" w14:textId="77777777" w:rsidR="00A733CF" w:rsidRDefault="00A733CF" w:rsidP="00C817B8">
            <w:pPr>
              <w:rPr>
                <w:b/>
                <w:sz w:val="16"/>
              </w:rPr>
            </w:pPr>
          </w:p>
          <w:p w14:paraId="2770A310" w14:textId="77777777" w:rsidR="00A733CF" w:rsidRPr="00025360" w:rsidRDefault="00A733CF" w:rsidP="00C817B8">
            <w:r w:rsidRPr="00DF2BD3">
              <w:rPr>
                <w:sz w:val="16"/>
              </w:rPr>
              <w:t>Low – L, Medium – M, High- H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272C5217" w14:textId="77777777" w:rsidR="00A733CF" w:rsidRDefault="00A733CF" w:rsidP="00C817B8">
            <w:pPr>
              <w:rPr>
                <w:b/>
              </w:rPr>
            </w:pPr>
            <w:r>
              <w:rPr>
                <w:b/>
              </w:rPr>
              <w:t>Priority</w:t>
            </w:r>
          </w:p>
          <w:p w14:paraId="6A55F573" w14:textId="77777777" w:rsidR="00A733CF" w:rsidRPr="005B4B8D" w:rsidRDefault="00A733CF" w:rsidP="00C817B8">
            <w:pPr>
              <w:rPr>
                <w:b/>
              </w:rPr>
            </w:pPr>
            <w:r>
              <w:rPr>
                <w:b/>
              </w:rPr>
              <w:t>See key below*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7EB62659" w14:textId="77777777" w:rsidR="00A733CF" w:rsidRPr="00025360" w:rsidRDefault="00A733CF" w:rsidP="00C817B8">
            <w:r>
              <w:rPr>
                <w:b/>
              </w:rPr>
              <w:t>Policies</w:t>
            </w:r>
            <w:r w:rsidRPr="00101362">
              <w:rPr>
                <w:b/>
              </w:rPr>
              <w:t xml:space="preserve"> and procedures in place</w:t>
            </w:r>
          </w:p>
        </w:tc>
        <w:tc>
          <w:tcPr>
            <w:tcW w:w="4069" w:type="dxa"/>
            <w:shd w:val="clear" w:color="auto" w:fill="F4B083" w:themeFill="accent2" w:themeFillTint="99"/>
          </w:tcPr>
          <w:p w14:paraId="2CEA21EA" w14:textId="77777777" w:rsidR="00A733CF" w:rsidRDefault="00A733CF" w:rsidP="00C817B8">
            <w:pPr>
              <w:rPr>
                <w:b/>
              </w:rPr>
            </w:pPr>
            <w:r>
              <w:rPr>
                <w:b/>
              </w:rPr>
              <w:t>Action(s)</w:t>
            </w:r>
          </w:p>
          <w:p w14:paraId="2D23D1F8" w14:textId="77777777" w:rsidR="00A733CF" w:rsidRPr="00E862D8" w:rsidRDefault="00A733CF" w:rsidP="00C817B8">
            <w:pPr>
              <w:rPr>
                <w:b/>
              </w:rPr>
            </w:pPr>
          </w:p>
        </w:tc>
      </w:tr>
      <w:tr w:rsidR="00F816FA" w14:paraId="075A38F8" w14:textId="77777777" w:rsidTr="00B4663B">
        <w:trPr>
          <w:trHeight w:val="1373"/>
        </w:trPr>
        <w:tc>
          <w:tcPr>
            <w:tcW w:w="1985" w:type="dxa"/>
            <w:shd w:val="clear" w:color="auto" w:fill="auto"/>
          </w:tcPr>
          <w:p w14:paraId="38C7032E" w14:textId="3B09B1F4" w:rsidR="00A733CF" w:rsidRPr="00020E67" w:rsidRDefault="00A733CF" w:rsidP="005745D2">
            <w:pPr>
              <w:rPr>
                <w:b/>
              </w:rPr>
            </w:pPr>
          </w:p>
        </w:tc>
        <w:tc>
          <w:tcPr>
            <w:tcW w:w="1843" w:type="dxa"/>
          </w:tcPr>
          <w:p w14:paraId="45D1CFA1" w14:textId="742B452C" w:rsidR="00472DC0" w:rsidRPr="00A733CF" w:rsidRDefault="00472DC0" w:rsidP="00C817B8"/>
        </w:tc>
        <w:tc>
          <w:tcPr>
            <w:tcW w:w="1332" w:type="dxa"/>
            <w:shd w:val="clear" w:color="auto" w:fill="auto"/>
          </w:tcPr>
          <w:p w14:paraId="1D173E1D" w14:textId="5062AA47" w:rsidR="00A733CF" w:rsidRPr="005C7BAF" w:rsidRDefault="00A733CF" w:rsidP="00C817B8"/>
        </w:tc>
        <w:tc>
          <w:tcPr>
            <w:tcW w:w="1197" w:type="dxa"/>
            <w:shd w:val="clear" w:color="auto" w:fill="auto"/>
          </w:tcPr>
          <w:p w14:paraId="1FB6A439" w14:textId="457C6605" w:rsidR="00A733CF" w:rsidRPr="005C7BAF" w:rsidRDefault="00A733CF" w:rsidP="00C817B8"/>
        </w:tc>
        <w:tc>
          <w:tcPr>
            <w:tcW w:w="1120" w:type="dxa"/>
            <w:shd w:val="clear" w:color="auto" w:fill="auto"/>
          </w:tcPr>
          <w:p w14:paraId="3CC6CF56" w14:textId="4ECA6473" w:rsidR="00A733CF" w:rsidRPr="005C7BAF" w:rsidRDefault="00A733CF" w:rsidP="00C817B8"/>
        </w:tc>
        <w:tc>
          <w:tcPr>
            <w:tcW w:w="2952" w:type="dxa"/>
            <w:shd w:val="clear" w:color="auto" w:fill="auto"/>
          </w:tcPr>
          <w:p w14:paraId="320CEBA9" w14:textId="6D28BC3D" w:rsidR="00F816FA" w:rsidRPr="005C7BAF" w:rsidRDefault="00F816FA" w:rsidP="00F816FA"/>
        </w:tc>
        <w:tc>
          <w:tcPr>
            <w:tcW w:w="4069" w:type="dxa"/>
            <w:shd w:val="clear" w:color="auto" w:fill="auto"/>
          </w:tcPr>
          <w:p w14:paraId="2F8B2013" w14:textId="77777777" w:rsidR="008615D9" w:rsidRPr="005C7BAF" w:rsidRDefault="008615D9" w:rsidP="00D62F8D"/>
        </w:tc>
      </w:tr>
      <w:tr w:rsidR="00D62F8D" w14:paraId="21A8C7E9" w14:textId="77777777" w:rsidTr="00B4663B">
        <w:trPr>
          <w:trHeight w:val="1279"/>
        </w:trPr>
        <w:tc>
          <w:tcPr>
            <w:tcW w:w="1985" w:type="dxa"/>
            <w:shd w:val="clear" w:color="auto" w:fill="auto"/>
          </w:tcPr>
          <w:p w14:paraId="2B48412F" w14:textId="505F74F4" w:rsidR="00D62F8D" w:rsidRDefault="00D62F8D" w:rsidP="00105FAA">
            <w:pPr>
              <w:rPr>
                <w:b/>
              </w:rPr>
            </w:pPr>
          </w:p>
        </w:tc>
        <w:tc>
          <w:tcPr>
            <w:tcW w:w="1843" w:type="dxa"/>
          </w:tcPr>
          <w:p w14:paraId="0DF97FAB" w14:textId="3640007C" w:rsidR="00D62F8D" w:rsidRDefault="00D62F8D" w:rsidP="00105FAA"/>
        </w:tc>
        <w:tc>
          <w:tcPr>
            <w:tcW w:w="1332" w:type="dxa"/>
            <w:shd w:val="clear" w:color="auto" w:fill="auto"/>
          </w:tcPr>
          <w:p w14:paraId="37A3838F" w14:textId="3F763E47" w:rsidR="00D62F8D" w:rsidRDefault="00D62F8D" w:rsidP="00105FAA"/>
        </w:tc>
        <w:tc>
          <w:tcPr>
            <w:tcW w:w="1197" w:type="dxa"/>
            <w:shd w:val="clear" w:color="auto" w:fill="auto"/>
          </w:tcPr>
          <w:p w14:paraId="16FAE6E2" w14:textId="7BD1ECCC" w:rsidR="00D62F8D" w:rsidRDefault="00D62F8D" w:rsidP="00105FAA"/>
        </w:tc>
        <w:tc>
          <w:tcPr>
            <w:tcW w:w="1120" w:type="dxa"/>
            <w:shd w:val="clear" w:color="auto" w:fill="auto"/>
          </w:tcPr>
          <w:p w14:paraId="32782F17" w14:textId="3DFBB169" w:rsidR="00D62F8D" w:rsidRDefault="00D62F8D" w:rsidP="00105FAA"/>
        </w:tc>
        <w:tc>
          <w:tcPr>
            <w:tcW w:w="2952" w:type="dxa"/>
            <w:shd w:val="clear" w:color="auto" w:fill="auto"/>
          </w:tcPr>
          <w:p w14:paraId="43D13B72" w14:textId="635138C4" w:rsidR="00D62F8D" w:rsidRDefault="00D62F8D" w:rsidP="00105FAA"/>
        </w:tc>
        <w:tc>
          <w:tcPr>
            <w:tcW w:w="4069" w:type="dxa"/>
            <w:shd w:val="clear" w:color="auto" w:fill="auto"/>
          </w:tcPr>
          <w:p w14:paraId="4CE25377" w14:textId="7DFCB8FA" w:rsidR="00D62F8D" w:rsidRDefault="00D62F8D" w:rsidP="00105FAA"/>
        </w:tc>
      </w:tr>
      <w:tr w:rsidR="00D62F8D" w14:paraId="2B84EDF5" w14:textId="77777777" w:rsidTr="00B4663B">
        <w:trPr>
          <w:trHeight w:val="1396"/>
        </w:trPr>
        <w:tc>
          <w:tcPr>
            <w:tcW w:w="1985" w:type="dxa"/>
            <w:shd w:val="clear" w:color="auto" w:fill="auto"/>
          </w:tcPr>
          <w:p w14:paraId="6309FAA7" w14:textId="020008BE" w:rsidR="00D62F8D" w:rsidRDefault="00D62F8D" w:rsidP="00D62F8D">
            <w:pPr>
              <w:rPr>
                <w:b/>
              </w:rPr>
            </w:pPr>
          </w:p>
        </w:tc>
        <w:tc>
          <w:tcPr>
            <w:tcW w:w="1843" w:type="dxa"/>
          </w:tcPr>
          <w:p w14:paraId="10E1BDAD" w14:textId="759C2338" w:rsidR="00D62F8D" w:rsidRDefault="00D62F8D" w:rsidP="00105FAA"/>
        </w:tc>
        <w:tc>
          <w:tcPr>
            <w:tcW w:w="1332" w:type="dxa"/>
            <w:shd w:val="clear" w:color="auto" w:fill="auto"/>
          </w:tcPr>
          <w:p w14:paraId="3F3643A1" w14:textId="2159303C" w:rsidR="00D62F8D" w:rsidRDefault="00D62F8D" w:rsidP="00105FAA"/>
        </w:tc>
        <w:tc>
          <w:tcPr>
            <w:tcW w:w="1197" w:type="dxa"/>
            <w:shd w:val="clear" w:color="auto" w:fill="auto"/>
          </w:tcPr>
          <w:p w14:paraId="1FCD50A8" w14:textId="52A50FBA" w:rsidR="00D62F8D" w:rsidRDefault="00D62F8D" w:rsidP="00105FAA"/>
        </w:tc>
        <w:tc>
          <w:tcPr>
            <w:tcW w:w="1120" w:type="dxa"/>
            <w:shd w:val="clear" w:color="auto" w:fill="auto"/>
          </w:tcPr>
          <w:p w14:paraId="229BF65B" w14:textId="0AEA1E9C" w:rsidR="00D62F8D" w:rsidRDefault="00D62F8D" w:rsidP="00105FAA"/>
        </w:tc>
        <w:tc>
          <w:tcPr>
            <w:tcW w:w="2952" w:type="dxa"/>
            <w:shd w:val="clear" w:color="auto" w:fill="auto"/>
          </w:tcPr>
          <w:p w14:paraId="5446B2CF" w14:textId="7444B53F" w:rsidR="00D62F8D" w:rsidRDefault="00D62F8D" w:rsidP="00105FAA"/>
        </w:tc>
        <w:tc>
          <w:tcPr>
            <w:tcW w:w="4069" w:type="dxa"/>
            <w:shd w:val="clear" w:color="auto" w:fill="auto"/>
          </w:tcPr>
          <w:p w14:paraId="3746A06B" w14:textId="7916A1A8" w:rsidR="00D62F8D" w:rsidRDefault="00D62F8D" w:rsidP="00D62F8D"/>
        </w:tc>
      </w:tr>
      <w:tr w:rsidR="00FF6033" w14:paraId="4D3EA8A3" w14:textId="77777777" w:rsidTr="00B4663B">
        <w:trPr>
          <w:trHeight w:val="1275"/>
        </w:trPr>
        <w:tc>
          <w:tcPr>
            <w:tcW w:w="1985" w:type="dxa"/>
            <w:shd w:val="clear" w:color="auto" w:fill="auto"/>
          </w:tcPr>
          <w:p w14:paraId="25A9959D" w14:textId="073CC85E" w:rsidR="00FF6033" w:rsidRDefault="00FF6033" w:rsidP="00FF6033">
            <w:pPr>
              <w:rPr>
                <w:b/>
              </w:rPr>
            </w:pPr>
          </w:p>
        </w:tc>
        <w:tc>
          <w:tcPr>
            <w:tcW w:w="1843" w:type="dxa"/>
          </w:tcPr>
          <w:p w14:paraId="75DD780E" w14:textId="1B222045" w:rsidR="00FF6033" w:rsidRDefault="00FF6033" w:rsidP="00D909C8"/>
        </w:tc>
        <w:tc>
          <w:tcPr>
            <w:tcW w:w="1332" w:type="dxa"/>
            <w:shd w:val="clear" w:color="auto" w:fill="auto"/>
          </w:tcPr>
          <w:p w14:paraId="4C53B0FD" w14:textId="5305A89B" w:rsidR="00FF6033" w:rsidRDefault="00FF6033" w:rsidP="00D909C8"/>
        </w:tc>
        <w:tc>
          <w:tcPr>
            <w:tcW w:w="1197" w:type="dxa"/>
            <w:shd w:val="clear" w:color="auto" w:fill="auto"/>
          </w:tcPr>
          <w:p w14:paraId="41B9B626" w14:textId="28BF6EAD" w:rsidR="00FF6033" w:rsidRDefault="00FF6033" w:rsidP="00D909C8"/>
        </w:tc>
        <w:tc>
          <w:tcPr>
            <w:tcW w:w="1120" w:type="dxa"/>
            <w:shd w:val="clear" w:color="auto" w:fill="auto"/>
          </w:tcPr>
          <w:p w14:paraId="0C8D9A49" w14:textId="7E449971" w:rsidR="00FF6033" w:rsidRDefault="00FF6033" w:rsidP="00D909C8"/>
        </w:tc>
        <w:tc>
          <w:tcPr>
            <w:tcW w:w="2952" w:type="dxa"/>
            <w:shd w:val="clear" w:color="auto" w:fill="auto"/>
          </w:tcPr>
          <w:p w14:paraId="3E599AF0" w14:textId="26AAB73E" w:rsidR="005F0DA5" w:rsidRPr="005C7BAF" w:rsidRDefault="005F0DA5" w:rsidP="00D909C8"/>
        </w:tc>
        <w:tc>
          <w:tcPr>
            <w:tcW w:w="4069" w:type="dxa"/>
            <w:shd w:val="clear" w:color="auto" w:fill="auto"/>
          </w:tcPr>
          <w:p w14:paraId="3CDB89B5" w14:textId="565C1BFE" w:rsidR="00FF6033" w:rsidRDefault="00FF6033" w:rsidP="00D909C8"/>
        </w:tc>
      </w:tr>
      <w:tr w:rsidR="00FF6033" w14:paraId="7D0B4A45" w14:textId="77777777" w:rsidTr="00B4663B">
        <w:trPr>
          <w:trHeight w:val="1407"/>
        </w:trPr>
        <w:tc>
          <w:tcPr>
            <w:tcW w:w="1985" w:type="dxa"/>
            <w:shd w:val="clear" w:color="auto" w:fill="auto"/>
          </w:tcPr>
          <w:p w14:paraId="77D864C8" w14:textId="6569E734" w:rsidR="00FF6033" w:rsidRDefault="00FF6033" w:rsidP="00FF6033">
            <w:pPr>
              <w:rPr>
                <w:b/>
              </w:rPr>
            </w:pPr>
          </w:p>
        </w:tc>
        <w:tc>
          <w:tcPr>
            <w:tcW w:w="1843" w:type="dxa"/>
          </w:tcPr>
          <w:p w14:paraId="439F3841" w14:textId="63CA5D4B" w:rsidR="00FF6033" w:rsidRDefault="00FF6033" w:rsidP="00D909C8"/>
        </w:tc>
        <w:tc>
          <w:tcPr>
            <w:tcW w:w="1332" w:type="dxa"/>
            <w:shd w:val="clear" w:color="auto" w:fill="auto"/>
          </w:tcPr>
          <w:p w14:paraId="4E3DE928" w14:textId="6239F073" w:rsidR="00FF6033" w:rsidRDefault="00FF6033" w:rsidP="00D909C8"/>
        </w:tc>
        <w:tc>
          <w:tcPr>
            <w:tcW w:w="1197" w:type="dxa"/>
            <w:shd w:val="clear" w:color="auto" w:fill="auto"/>
          </w:tcPr>
          <w:p w14:paraId="382691AD" w14:textId="5E684C09" w:rsidR="00FF6033" w:rsidRDefault="00FF6033" w:rsidP="00D909C8"/>
        </w:tc>
        <w:tc>
          <w:tcPr>
            <w:tcW w:w="1120" w:type="dxa"/>
            <w:shd w:val="clear" w:color="auto" w:fill="auto"/>
          </w:tcPr>
          <w:p w14:paraId="3AAF7423" w14:textId="14CED905" w:rsidR="00FF6033" w:rsidRDefault="00FF6033" w:rsidP="00D909C8"/>
        </w:tc>
        <w:tc>
          <w:tcPr>
            <w:tcW w:w="2952" w:type="dxa"/>
            <w:shd w:val="clear" w:color="auto" w:fill="auto"/>
          </w:tcPr>
          <w:p w14:paraId="3BD5DF54" w14:textId="348CB37F" w:rsidR="005F0DA5" w:rsidRDefault="005F0DA5" w:rsidP="00D909C8"/>
        </w:tc>
        <w:tc>
          <w:tcPr>
            <w:tcW w:w="4069" w:type="dxa"/>
            <w:shd w:val="clear" w:color="auto" w:fill="auto"/>
          </w:tcPr>
          <w:p w14:paraId="16E57D79" w14:textId="41DF74B2" w:rsidR="00FF6033" w:rsidRDefault="00FF6033" w:rsidP="00D909C8"/>
        </w:tc>
      </w:tr>
    </w:tbl>
    <w:p w14:paraId="2006DFC1" w14:textId="52775145" w:rsidR="00FD3445" w:rsidRPr="002B1252" w:rsidRDefault="002B1252" w:rsidP="002B1252">
      <w:r>
        <w:rPr>
          <w:sz w:val="20"/>
        </w:rPr>
        <w:t>* HH = Priority 1; HM = Priority 2; MH = Priority 3; MM = Priority 4; HL = Priority 5; LH= Priority 6; ML = Priority 7; LM = Priority 8; LL = Priority 9</w:t>
      </w:r>
    </w:p>
    <w:sectPr w:rsidR="00FD3445" w:rsidRPr="002B1252" w:rsidSect="00DF2B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475C" w14:textId="77777777" w:rsidR="00FF6033" w:rsidRDefault="00FF6033" w:rsidP="00FF6033">
      <w:pPr>
        <w:spacing w:after="0" w:line="240" w:lineRule="auto"/>
      </w:pPr>
      <w:r>
        <w:separator/>
      </w:r>
    </w:p>
  </w:endnote>
  <w:endnote w:type="continuationSeparator" w:id="0">
    <w:p w14:paraId="445AEBFD" w14:textId="77777777" w:rsidR="00FF6033" w:rsidRDefault="00FF6033" w:rsidP="00FF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ABCE" w14:textId="77777777" w:rsidR="00FF6033" w:rsidRDefault="00FF6033" w:rsidP="00FF6033">
      <w:pPr>
        <w:spacing w:after="0" w:line="240" w:lineRule="auto"/>
      </w:pPr>
      <w:r>
        <w:separator/>
      </w:r>
    </w:p>
  </w:footnote>
  <w:footnote w:type="continuationSeparator" w:id="0">
    <w:p w14:paraId="302D90FC" w14:textId="77777777" w:rsidR="00FF6033" w:rsidRDefault="00FF6033" w:rsidP="00FF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D686" w14:textId="77777777" w:rsidR="00FF6033" w:rsidRDefault="00FF60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83BDFC" wp14:editId="1C1C1DB4">
          <wp:simplePos x="0" y="0"/>
          <wp:positionH relativeFrom="page">
            <wp:posOffset>9096375</wp:posOffset>
          </wp:positionH>
          <wp:positionV relativeFrom="paragraph">
            <wp:posOffset>-363855</wp:posOffset>
          </wp:positionV>
          <wp:extent cx="1598930" cy="799465"/>
          <wp:effectExtent l="0" t="0" r="1270" b="635"/>
          <wp:wrapTight wrapText="bothSides">
            <wp:wrapPolygon edited="0">
              <wp:start x="0" y="0"/>
              <wp:lineTo x="0" y="21102"/>
              <wp:lineTo x="21360" y="21102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 Lymphoma Action Logo with straplin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A05"/>
    <w:multiLevelType w:val="hybridMultilevel"/>
    <w:tmpl w:val="5EAA339E"/>
    <w:lvl w:ilvl="0" w:tplc="085C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52F"/>
    <w:multiLevelType w:val="hybridMultilevel"/>
    <w:tmpl w:val="14EAD242"/>
    <w:lvl w:ilvl="0" w:tplc="7D1A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0C4E"/>
    <w:multiLevelType w:val="hybridMultilevel"/>
    <w:tmpl w:val="71762F90"/>
    <w:lvl w:ilvl="0" w:tplc="7D1A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302D"/>
    <w:multiLevelType w:val="hybridMultilevel"/>
    <w:tmpl w:val="BAE6A2A4"/>
    <w:lvl w:ilvl="0" w:tplc="7D1A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58569">
    <w:abstractNumId w:val="0"/>
  </w:num>
  <w:num w:numId="2" w16cid:durableId="732391242">
    <w:abstractNumId w:val="2"/>
  </w:num>
  <w:num w:numId="3" w16cid:durableId="1936597845">
    <w:abstractNumId w:val="1"/>
  </w:num>
  <w:num w:numId="4" w16cid:durableId="852765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D3"/>
    <w:rsid w:val="00086986"/>
    <w:rsid w:val="001025F4"/>
    <w:rsid w:val="00105FAA"/>
    <w:rsid w:val="0011015B"/>
    <w:rsid w:val="0016310B"/>
    <w:rsid w:val="001D2FC7"/>
    <w:rsid w:val="002B1252"/>
    <w:rsid w:val="002C79AC"/>
    <w:rsid w:val="003069CA"/>
    <w:rsid w:val="0037484D"/>
    <w:rsid w:val="003E68AE"/>
    <w:rsid w:val="0042501E"/>
    <w:rsid w:val="00472DC0"/>
    <w:rsid w:val="00480764"/>
    <w:rsid w:val="004E1A02"/>
    <w:rsid w:val="005550A2"/>
    <w:rsid w:val="005745D2"/>
    <w:rsid w:val="005C7BAF"/>
    <w:rsid w:val="005F0DA5"/>
    <w:rsid w:val="007760A1"/>
    <w:rsid w:val="008615D9"/>
    <w:rsid w:val="00890515"/>
    <w:rsid w:val="00915057"/>
    <w:rsid w:val="00A23693"/>
    <w:rsid w:val="00A64121"/>
    <w:rsid w:val="00A733CF"/>
    <w:rsid w:val="00AD079F"/>
    <w:rsid w:val="00B4663B"/>
    <w:rsid w:val="00C327A9"/>
    <w:rsid w:val="00C51784"/>
    <w:rsid w:val="00CB5064"/>
    <w:rsid w:val="00D36AB5"/>
    <w:rsid w:val="00D61331"/>
    <w:rsid w:val="00D62F8D"/>
    <w:rsid w:val="00D83140"/>
    <w:rsid w:val="00DC0DDB"/>
    <w:rsid w:val="00DF2BD3"/>
    <w:rsid w:val="00DF3A08"/>
    <w:rsid w:val="00E44DAE"/>
    <w:rsid w:val="00F24A9E"/>
    <w:rsid w:val="00F64183"/>
    <w:rsid w:val="00F816FA"/>
    <w:rsid w:val="00F905FB"/>
    <w:rsid w:val="00F95DFD"/>
    <w:rsid w:val="00FA6E24"/>
    <w:rsid w:val="00FF1447"/>
    <w:rsid w:val="00FF1E88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4CF9"/>
  <w15:chartTrackingRefBased/>
  <w15:docId w15:val="{B3B2B860-F676-40EB-A95F-86B88F5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33"/>
  </w:style>
  <w:style w:type="paragraph" w:styleId="Footer">
    <w:name w:val="footer"/>
    <w:basedOn w:val="Normal"/>
    <w:link w:val="FooterChar"/>
    <w:uiPriority w:val="99"/>
    <w:unhideWhenUsed/>
    <w:rsid w:val="00FF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33"/>
  </w:style>
  <w:style w:type="character" w:styleId="Hyperlink">
    <w:name w:val="Hyperlink"/>
    <w:basedOn w:val="DefaultParagraphFont"/>
    <w:uiPriority w:val="99"/>
    <w:unhideWhenUsed/>
    <w:rsid w:val="00861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Benton</dc:creator>
  <cp:keywords/>
  <dc:description/>
  <cp:lastModifiedBy>Sophie Duval</cp:lastModifiedBy>
  <cp:revision>3</cp:revision>
  <cp:lastPrinted>2019-05-31T14:31:00Z</cp:lastPrinted>
  <dcterms:created xsi:type="dcterms:W3CDTF">2022-07-19T10:29:00Z</dcterms:created>
  <dcterms:modified xsi:type="dcterms:W3CDTF">2022-07-19T10:29:00Z</dcterms:modified>
</cp:coreProperties>
</file>